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67" w:rsidRDefault="00494CE6">
      <w:r>
        <w:t>Установить на компьютер  шрифт Есенин:</w:t>
      </w:r>
    </w:p>
    <w:p w:rsidR="00494CE6" w:rsidRDefault="00494CE6">
      <w:r>
        <w:t xml:space="preserve">Копировать файл шрифта  и вставить в папку «шрифты» в панели управления </w:t>
      </w:r>
      <w:r w:rsidR="00615375">
        <w:t xml:space="preserve"> компьютера</w:t>
      </w:r>
    </w:p>
    <w:p w:rsidR="00494CE6" w:rsidRDefault="00494CE6"/>
    <w:sectPr w:rsidR="00494CE6" w:rsidSect="00367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94CE6"/>
    <w:rsid w:val="00367967"/>
    <w:rsid w:val="00494CE6"/>
    <w:rsid w:val="00615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Денис</cp:lastModifiedBy>
  <cp:revision>3</cp:revision>
  <dcterms:created xsi:type="dcterms:W3CDTF">2010-03-22T08:03:00Z</dcterms:created>
  <dcterms:modified xsi:type="dcterms:W3CDTF">2012-03-25T16:42:00Z</dcterms:modified>
</cp:coreProperties>
</file>